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3B1C14" w:rsidRDefault="00F97B63" w:rsidP="00C0693E">
      <w:pPr>
        <w:shd w:val="clear" w:color="auto" w:fill="FFFFFF"/>
        <w:spacing w:after="100" w:afterAutospacing="1" w:line="240" w:lineRule="auto"/>
        <w:jc w:val="center"/>
        <w:rPr>
          <w:rFonts w:ascii="Arial" w:eastAsia="Times New Roman" w:hAnsi="Arial" w:cs="Arial"/>
          <w:sz w:val="24"/>
          <w:szCs w:val="24"/>
        </w:rPr>
      </w:pPr>
      <w:r w:rsidRPr="003B1C14">
        <w:rPr>
          <w:rFonts w:ascii="Arial" w:eastAsia="Times New Roman" w:hAnsi="Arial" w:cs="Arial"/>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3B1C14"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3B1C14">
        <w:rPr>
          <w:rFonts w:ascii="Arial" w:eastAsia="Times New Roman" w:hAnsi="Arial" w:cs="Arial"/>
          <w:b/>
          <w:bCs/>
          <w:sz w:val="24"/>
          <w:szCs w:val="24"/>
        </w:rPr>
        <w:t>Compliance Questions or Concerns</w:t>
      </w:r>
    </w:p>
    <w:p w14:paraId="45F6D9C2" w14:textId="1F04F998" w:rsidR="00F97B63" w:rsidRPr="003B1C14" w:rsidRDefault="00F97B63" w:rsidP="00E200B6">
      <w:pPr>
        <w:shd w:val="clear" w:color="auto" w:fill="FFFFFF"/>
        <w:spacing w:after="100" w:afterAutospacing="1" w:line="240" w:lineRule="auto"/>
        <w:jc w:val="center"/>
        <w:rPr>
          <w:rFonts w:ascii="Arial" w:eastAsia="Times New Roman" w:hAnsi="Arial" w:cs="Arial"/>
          <w:sz w:val="24"/>
          <w:szCs w:val="24"/>
        </w:rPr>
      </w:pPr>
      <w:r w:rsidRPr="003B1C14">
        <w:rPr>
          <w:rFonts w:ascii="Arial" w:eastAsia="Times New Roman" w:hAnsi="Arial" w:cs="Arial"/>
          <w:b/>
          <w:bCs/>
          <w:sz w:val="24"/>
          <w:szCs w:val="24"/>
        </w:rPr>
        <w:t>Compliance Email: </w:t>
      </w:r>
      <w:hyperlink r:id="rId7" w:history="1">
        <w:r w:rsidRPr="003B1C14">
          <w:rPr>
            <w:rStyle w:val="Hyperlink"/>
            <w:rFonts w:ascii="Arial" w:eastAsia="Times New Roman" w:hAnsi="Arial" w:cs="Arial"/>
            <w:sz w:val="24"/>
            <w:szCs w:val="24"/>
          </w:rPr>
          <w:t>danecountyahdf@countyofdane.com</w:t>
        </w:r>
      </w:hyperlink>
    </w:p>
    <w:p w14:paraId="2A0CD240" w14:textId="02331002" w:rsidR="00F97B63"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sz w:val="24"/>
          <w:szCs w:val="24"/>
        </w:rPr>
      </w:pPr>
      <w:r w:rsidRPr="003B1C14">
        <w:rPr>
          <w:rFonts w:ascii="Arial" w:eastAsia="Times New Roman" w:hAnsi="Arial" w:cs="Arial"/>
          <w:b/>
          <w:bCs/>
          <w:sz w:val="24"/>
          <w:szCs w:val="24"/>
        </w:rPr>
        <w:t>Compliance Phone:</w:t>
      </w:r>
      <w:r w:rsidRPr="003B1C14">
        <w:rPr>
          <w:rFonts w:ascii="Arial" w:eastAsia="Times New Roman" w:hAnsi="Arial" w:cs="Arial"/>
          <w:sz w:val="24"/>
          <w:szCs w:val="24"/>
        </w:rPr>
        <w:t> </w:t>
      </w:r>
      <w:hyperlink r:id="rId8" w:history="1">
        <w:r w:rsidRPr="003B1C14">
          <w:rPr>
            <w:rStyle w:val="Hyperlink"/>
            <w:rFonts w:ascii="Arial" w:eastAsia="Times New Roman" w:hAnsi="Arial" w:cs="Arial"/>
            <w:sz w:val="24"/>
            <w:szCs w:val="24"/>
          </w:rPr>
          <w:t>608-283-1662</w:t>
        </w:r>
      </w:hyperlink>
    </w:p>
    <w:p w14:paraId="03164283" w14:textId="76F93C70"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Project Name:</w:t>
      </w:r>
      <w:r w:rsidRPr="003B1C14">
        <w:rPr>
          <w:rFonts w:ascii="Arial" w:eastAsia="Times New Roman" w:hAnsi="Arial" w:cs="Arial"/>
          <w:sz w:val="24"/>
          <w:szCs w:val="24"/>
        </w:rPr>
        <w:tab/>
      </w:r>
      <w:r>
        <w:rPr>
          <w:rFonts w:ascii="Arial" w:eastAsia="Times New Roman" w:hAnsi="Arial" w:cs="Arial"/>
          <w:sz w:val="24"/>
          <w:szCs w:val="24"/>
        </w:rPr>
        <w:tab/>
      </w:r>
      <w:r w:rsidRPr="003B1C14">
        <w:rPr>
          <w:rFonts w:ascii="Arial" w:eastAsia="Times New Roman" w:hAnsi="Arial" w:cs="Arial"/>
          <w:sz w:val="24"/>
          <w:szCs w:val="24"/>
        </w:rPr>
        <w:t>Sanderson School f/k/a Packers Ave</w:t>
      </w:r>
    </w:p>
    <w:p w14:paraId="08024B2C" w14:textId="52909005"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Project Address:</w:t>
      </w:r>
      <w:r w:rsidRPr="003B1C14">
        <w:rPr>
          <w:rFonts w:ascii="Arial" w:eastAsia="Times New Roman" w:hAnsi="Arial" w:cs="Arial"/>
          <w:sz w:val="24"/>
          <w:szCs w:val="24"/>
        </w:rPr>
        <w:tab/>
      </w:r>
      <w:r>
        <w:rPr>
          <w:rFonts w:ascii="Arial" w:eastAsia="Times New Roman" w:hAnsi="Arial" w:cs="Arial"/>
          <w:sz w:val="24"/>
          <w:szCs w:val="24"/>
        </w:rPr>
        <w:tab/>
      </w:r>
      <w:r w:rsidRPr="003B1C14">
        <w:rPr>
          <w:rFonts w:ascii="Arial" w:eastAsia="Times New Roman" w:hAnsi="Arial" w:cs="Arial"/>
          <w:sz w:val="24"/>
          <w:szCs w:val="24"/>
        </w:rPr>
        <w:t>4912-4918 Packers Ave Madison, WI 53704</w:t>
      </w:r>
    </w:p>
    <w:p w14:paraId="5B0A9793" w14:textId="77777777" w:rsidR="003B1C14" w:rsidRPr="003B1C14" w:rsidRDefault="003B1C14" w:rsidP="003B1C14">
      <w:pPr>
        <w:shd w:val="clear" w:color="auto" w:fill="FFFFFF"/>
        <w:spacing w:after="100" w:afterAutospacing="1" w:line="240" w:lineRule="auto"/>
        <w:rPr>
          <w:rFonts w:ascii="Arial" w:eastAsia="Times New Roman" w:hAnsi="Arial" w:cs="Arial"/>
          <w:b/>
          <w:bCs/>
          <w:sz w:val="24"/>
          <w:szCs w:val="24"/>
        </w:rPr>
      </w:pPr>
      <w:r w:rsidRPr="003B1C14">
        <w:rPr>
          <w:rFonts w:ascii="Arial" w:eastAsia="Times New Roman" w:hAnsi="Arial" w:cs="Arial"/>
          <w:b/>
          <w:bCs/>
          <w:sz w:val="24"/>
          <w:szCs w:val="24"/>
        </w:rPr>
        <w:t>Year of Funding:</w:t>
      </w:r>
      <w:r w:rsidRPr="003B1C14">
        <w:rPr>
          <w:rFonts w:ascii="Arial" w:eastAsia="Times New Roman" w:hAnsi="Arial" w:cs="Arial"/>
          <w:b/>
          <w:bCs/>
          <w:sz w:val="24"/>
          <w:szCs w:val="24"/>
        </w:rPr>
        <w:tab/>
      </w:r>
    </w:p>
    <w:p w14:paraId="4065C2E7" w14:textId="77777777"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Amount of Funding:</w:t>
      </w:r>
      <w:r w:rsidRPr="003B1C14">
        <w:rPr>
          <w:rFonts w:ascii="Arial" w:eastAsia="Times New Roman" w:hAnsi="Arial" w:cs="Arial"/>
          <w:sz w:val="24"/>
          <w:szCs w:val="24"/>
        </w:rPr>
        <w:tab/>
        <w:t>555,000</w:t>
      </w:r>
    </w:p>
    <w:p w14:paraId="72A20EA2" w14:textId="2CE8B875"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Source of Funding:</w:t>
      </w:r>
      <w:r w:rsidRPr="003B1C14">
        <w:rPr>
          <w:rFonts w:ascii="Arial" w:eastAsia="Times New Roman" w:hAnsi="Arial" w:cs="Arial"/>
          <w:sz w:val="24"/>
          <w:szCs w:val="24"/>
        </w:rPr>
        <w:tab/>
        <w:t>AHDF - Lease</w:t>
      </w:r>
    </w:p>
    <w:p w14:paraId="4E18491F" w14:textId="77777777" w:rsidR="003B1C14" w:rsidRPr="003B1C14" w:rsidRDefault="003B1C14" w:rsidP="003B1C14">
      <w:pPr>
        <w:shd w:val="clear" w:color="auto" w:fill="FFFFFF"/>
        <w:spacing w:after="100" w:afterAutospacing="1" w:line="240" w:lineRule="auto"/>
        <w:rPr>
          <w:rFonts w:ascii="Arial" w:eastAsia="Times New Roman" w:hAnsi="Arial" w:cs="Arial"/>
          <w:b/>
          <w:bCs/>
          <w:sz w:val="24"/>
          <w:szCs w:val="24"/>
        </w:rPr>
      </w:pPr>
      <w:r w:rsidRPr="003B1C14">
        <w:rPr>
          <w:rFonts w:ascii="Arial" w:eastAsia="Times New Roman" w:hAnsi="Arial" w:cs="Arial"/>
          <w:b/>
          <w:bCs/>
          <w:sz w:val="24"/>
          <w:szCs w:val="24"/>
        </w:rPr>
        <w:t>Project Proposal:</w:t>
      </w:r>
      <w:r w:rsidRPr="003B1C14">
        <w:rPr>
          <w:rFonts w:ascii="Arial" w:eastAsia="Times New Roman" w:hAnsi="Arial" w:cs="Arial"/>
          <w:b/>
          <w:bCs/>
          <w:sz w:val="24"/>
          <w:szCs w:val="24"/>
        </w:rPr>
        <w:tab/>
      </w:r>
    </w:p>
    <w:p w14:paraId="14BA163D" w14:textId="0EF1E90F"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Project Contract:</w:t>
      </w:r>
      <w:r w:rsidRPr="003B1C14">
        <w:rPr>
          <w:rFonts w:ascii="Arial" w:eastAsia="Times New Roman" w:hAnsi="Arial" w:cs="Arial"/>
          <w:sz w:val="24"/>
          <w:szCs w:val="24"/>
        </w:rPr>
        <w:tab/>
      </w:r>
      <w:r>
        <w:rPr>
          <w:rFonts w:ascii="Arial" w:eastAsia="Times New Roman" w:hAnsi="Arial" w:cs="Arial"/>
          <w:sz w:val="24"/>
          <w:szCs w:val="24"/>
        </w:rPr>
        <w:tab/>
      </w:r>
      <w:hyperlink r:id="rId9" w:history="1">
        <w:r w:rsidRPr="003B1C14">
          <w:rPr>
            <w:rStyle w:val="Hyperlink"/>
            <w:rFonts w:ascii="Arial" w:eastAsia="Times New Roman" w:hAnsi="Arial" w:cs="Arial"/>
            <w:sz w:val="24"/>
            <w:szCs w:val="24"/>
          </w:rPr>
          <w:t>Packers Ave Contract</w:t>
        </w:r>
      </w:hyperlink>
    </w:p>
    <w:p w14:paraId="6765AED3" w14:textId="3497D694" w:rsid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Does the Project Incorporate the Tenancy Addendum?</w:t>
      </w:r>
      <w:r w:rsidRPr="003B1C14">
        <w:rPr>
          <w:rFonts w:ascii="Arial" w:eastAsia="Times New Roman" w:hAnsi="Arial" w:cs="Arial"/>
          <w:b/>
          <w:bCs/>
          <w:sz w:val="24"/>
          <w:szCs w:val="24"/>
        </w:rPr>
        <w:tab/>
      </w:r>
      <w:r w:rsidRPr="003B1C14">
        <w:rPr>
          <w:rFonts w:ascii="Arial" w:eastAsia="Times New Roman" w:hAnsi="Arial" w:cs="Arial"/>
          <w:sz w:val="24"/>
          <w:szCs w:val="24"/>
        </w:rPr>
        <w:t>Does not apply - Project agreement entered prior to Tenancy Addendum</w:t>
      </w:r>
      <w:r>
        <w:rPr>
          <w:rFonts w:ascii="Arial" w:eastAsia="Times New Roman" w:hAnsi="Arial" w:cs="Arial"/>
          <w:sz w:val="24"/>
          <w:szCs w:val="24"/>
        </w:rPr>
        <w:t xml:space="preserve"> </w:t>
      </w:r>
      <w:r w:rsidRPr="003B1C14">
        <w:rPr>
          <w:rFonts w:ascii="Arial" w:eastAsia="Times New Roman" w:hAnsi="Arial" w:cs="Arial"/>
          <w:sz w:val="24"/>
          <w:szCs w:val="24"/>
        </w:rPr>
        <w:t>creation</w:t>
      </w:r>
    </w:p>
    <w:p w14:paraId="7483BBD9" w14:textId="12BCC5BD"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The project incorporates the listed Fair Tenant Selection Criteria:</w:t>
      </w:r>
      <w:r>
        <w:rPr>
          <w:rFonts w:ascii="Arial" w:eastAsia="Times New Roman" w:hAnsi="Arial" w:cs="Arial"/>
          <w:sz w:val="24"/>
          <w:szCs w:val="24"/>
        </w:rPr>
        <w:tab/>
      </w:r>
      <w:r w:rsidRPr="003B1C14">
        <w:rPr>
          <w:rFonts w:ascii="Arial" w:eastAsia="Times New Roman" w:hAnsi="Arial" w:cs="Arial"/>
          <w:sz w:val="24"/>
          <w:szCs w:val="24"/>
        </w:rPr>
        <w:t>Does not apply – Project agreement entered prior to Fair Tenant Selection</w:t>
      </w:r>
      <w:r>
        <w:rPr>
          <w:rFonts w:ascii="Arial" w:eastAsia="Times New Roman" w:hAnsi="Arial" w:cs="Arial"/>
          <w:sz w:val="24"/>
          <w:szCs w:val="24"/>
        </w:rPr>
        <w:t xml:space="preserve"> </w:t>
      </w:r>
      <w:r w:rsidRPr="003B1C14">
        <w:rPr>
          <w:rFonts w:ascii="Arial" w:eastAsia="Times New Roman" w:hAnsi="Arial" w:cs="Arial"/>
          <w:sz w:val="24"/>
          <w:szCs w:val="24"/>
        </w:rPr>
        <w:t>Criteria creation</w:t>
      </w:r>
    </w:p>
    <w:p w14:paraId="4304B86B" w14:textId="400FC23C" w:rsidR="003B1C14" w:rsidRPr="003B1C14" w:rsidRDefault="003B1C14" w:rsidP="003B1C14">
      <w:pPr>
        <w:shd w:val="clear" w:color="auto" w:fill="FFFFFF"/>
        <w:spacing w:after="100" w:afterAutospacing="1" w:line="240" w:lineRule="auto"/>
        <w:rPr>
          <w:rFonts w:ascii="Arial" w:eastAsia="Times New Roman" w:hAnsi="Arial" w:cs="Arial"/>
          <w:sz w:val="24"/>
          <w:szCs w:val="24"/>
        </w:rPr>
      </w:pPr>
      <w:r w:rsidRPr="003B1C14">
        <w:rPr>
          <w:rFonts w:ascii="Arial" w:eastAsia="Times New Roman" w:hAnsi="Arial" w:cs="Arial"/>
          <w:b/>
          <w:bCs/>
          <w:sz w:val="24"/>
          <w:szCs w:val="24"/>
        </w:rPr>
        <w:t>Project Incorporates denial process?</w:t>
      </w:r>
      <w:r w:rsidRPr="003B1C14">
        <w:rPr>
          <w:rFonts w:ascii="Arial" w:eastAsia="Times New Roman" w:hAnsi="Arial" w:cs="Arial"/>
          <w:sz w:val="24"/>
          <w:szCs w:val="24"/>
        </w:rPr>
        <w:tab/>
        <w:t>Does not apply – Project agreement entered prior to denial</w:t>
      </w:r>
      <w:r>
        <w:rPr>
          <w:rFonts w:ascii="Arial" w:eastAsia="Times New Roman" w:hAnsi="Arial" w:cs="Arial"/>
          <w:sz w:val="24"/>
          <w:szCs w:val="24"/>
        </w:rPr>
        <w:t xml:space="preserve"> </w:t>
      </w:r>
      <w:r w:rsidRPr="003B1C14">
        <w:rPr>
          <w:rFonts w:ascii="Arial" w:eastAsia="Times New Roman" w:hAnsi="Arial" w:cs="Arial"/>
          <w:sz w:val="24"/>
          <w:szCs w:val="24"/>
        </w:rPr>
        <w:t>process creation</w:t>
      </w:r>
    </w:p>
    <w:p w14:paraId="48EAB4DF" w14:textId="77777777" w:rsidR="00C950C4" w:rsidRPr="00E51B2E" w:rsidRDefault="00C950C4" w:rsidP="00C950C4">
      <w:pPr>
        <w:rPr>
          <w:rFonts w:ascii="Arial" w:hAnsi="Arial" w:cs="Arial"/>
        </w:rPr>
      </w:pPr>
    </w:p>
    <w:p w14:paraId="1AC4B0FF" w14:textId="77777777" w:rsidR="00C950C4" w:rsidRPr="00E51B2E" w:rsidRDefault="00C950C4" w:rsidP="00747D92">
      <w:pPr>
        <w:jc w:val="center"/>
        <w:rPr>
          <w:rFonts w:ascii="Arial" w:hAnsi="Arial" w:cs="Arial"/>
        </w:rPr>
      </w:pP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751AD9BB"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4D39361B">
          <wp:extent cx="648445" cy="648445"/>
          <wp:effectExtent l="0" t="0" r="0" b="0"/>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655128" cy="655128"/>
                  </a:xfrm>
                  <a:prstGeom prst="rect">
                    <a:avLst/>
                  </a:prstGeom>
                </pic:spPr>
              </pic:pic>
            </a:graphicData>
          </a:graphic>
        </wp:inline>
      </w:drawing>
    </w:r>
    <w:r>
      <w:rPr>
        <w:caps/>
        <w:color w:val="5B9BD5" w:themeColor="accent1"/>
      </w:rPr>
      <w:t xml:space="preserve"> </w:t>
    </w:r>
    <w:r w:rsidRPr="003B1C14">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16678B"/>
    <w:rsid w:val="001A0E56"/>
    <w:rsid w:val="00220DD3"/>
    <w:rsid w:val="00287BA8"/>
    <w:rsid w:val="0031363E"/>
    <w:rsid w:val="003169B2"/>
    <w:rsid w:val="00330396"/>
    <w:rsid w:val="003676B7"/>
    <w:rsid w:val="003B1C14"/>
    <w:rsid w:val="00427363"/>
    <w:rsid w:val="004D75F4"/>
    <w:rsid w:val="005E7DB2"/>
    <w:rsid w:val="006426CC"/>
    <w:rsid w:val="00747D92"/>
    <w:rsid w:val="007B4181"/>
    <w:rsid w:val="008112AD"/>
    <w:rsid w:val="008C29B8"/>
    <w:rsid w:val="00944DE3"/>
    <w:rsid w:val="00990C8D"/>
    <w:rsid w:val="00993700"/>
    <w:rsid w:val="00AD0345"/>
    <w:rsid w:val="00B53BD6"/>
    <w:rsid w:val="00BD2A55"/>
    <w:rsid w:val="00C0693E"/>
    <w:rsid w:val="00C950C4"/>
    <w:rsid w:val="00CF6067"/>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1A0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ane.legistar.com/View.ashx?M=F&amp;ID=3268063&amp;GUID=BFB348F5-B5D1-4FE8-A9D0-5FC3836A3D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166</Words>
  <Characters>1248</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2026-06-22T19:09:00Z</dcterms:created>
  <dcterms:modified xsi:type="dcterms:W3CDTF">2026-06-22T19:09:00Z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